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474D31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474D31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474D31" w:rsidRDefault="00374F1A" w:rsidP="00474D31">
      <w:pPr>
        <w:spacing w:after="240" w:line="252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D31">
        <w:rPr>
          <w:rFonts w:ascii="Times New Roman" w:eastAsia="Times New Roman" w:hAnsi="Times New Roman" w:cs="Times New Roman"/>
          <w:sz w:val="24"/>
        </w:rPr>
        <w:t>Свободное время- диалоги.</w:t>
      </w:r>
    </w:p>
    <w:p w:rsidR="00474D31" w:rsidRDefault="00474D31" w:rsidP="00474D31">
      <w:pPr>
        <w:spacing w:line="25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 / discord</w:t>
      </w:r>
    </w:p>
    <w:p w:rsidR="00474D31" w:rsidRDefault="00474D31" w:rsidP="00474D31">
      <w:pPr>
        <w:spacing w:line="251" w:lineRule="auto"/>
      </w:pPr>
    </w:p>
    <w:p w:rsidR="008B51D3" w:rsidRPr="00EA0DEC" w:rsidRDefault="00E269AD" w:rsidP="00474D31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474D31" w:rsidRPr="00474D31" w:rsidRDefault="00474D31" w:rsidP="00474D31">
      <w:pPr>
        <w:pStyle w:val="tabelatresctabela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474D31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4D31">
        <w:rPr>
          <w:rFonts w:ascii="Times New Roman" w:hAnsi="Times New Roman" w:cs="Times New Roman"/>
          <w:b/>
          <w:bCs/>
          <w:sz w:val="24"/>
          <w:szCs w:val="24"/>
        </w:rPr>
        <w:t>Zmiany stanu skupienia (druga lekcja)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4D31" w:rsidRPr="00474D31" w:rsidRDefault="00474D31" w:rsidP="00474D31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474D31">
        <w:rPr>
          <w:rFonts w:ascii="Times New Roman" w:hAnsi="Times New Roman" w:cs="Times New Roman"/>
          <w:sz w:val="24"/>
          <w:szCs w:val="24"/>
        </w:rPr>
        <w:t>- zmiany stanów skupienia</w:t>
      </w:r>
    </w:p>
    <w:p w:rsidR="00474D31" w:rsidRPr="00474D31" w:rsidRDefault="001A2E41" w:rsidP="00474D31">
      <w:pPr>
        <w:pStyle w:val="tabelatresctabel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4D31" w:rsidRPr="00474D31">
          <w:rPr>
            <w:rStyle w:val="Hipercze"/>
            <w:rFonts w:ascii="Times New Roman" w:hAnsi="Times New Roman" w:cs="Times New Roman"/>
            <w:sz w:val="24"/>
            <w:szCs w:val="24"/>
          </w:rPr>
          <w:t>https://www.afizyka.pl/zmiana-stanu-skupienia</w:t>
        </w:r>
      </w:hyperlink>
    </w:p>
    <w:p w:rsidR="00474D31" w:rsidRPr="00474D31" w:rsidRDefault="00474D31" w:rsidP="00474D3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pl-PL"/>
        </w:rPr>
        <w:t>Właściwości ciał stałych</w:t>
      </w: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w ustalonej temperaturze posiadają określony kształt i objętość, przy zmianie kształtu nie zmieniają objętości.</w:t>
      </w:r>
    </w:p>
    <w:p w:rsidR="00474D31" w:rsidRPr="00474D31" w:rsidRDefault="00474D31" w:rsidP="00474D3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być:</w:t>
      </w:r>
    </w:p>
    <w:p w:rsidR="00474D31" w:rsidRPr="00474D31" w:rsidRDefault="00474D31" w:rsidP="00474D3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kruche (kreda, szkło, lód, kamień), pod wpływem zewnętrznej siły łamią się (kruszą się),</w:t>
      </w:r>
    </w:p>
    <w:p w:rsidR="00474D31" w:rsidRPr="00474D31" w:rsidRDefault="00474D31" w:rsidP="00474D3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sprężyste (sprężyna, resor, gąbka), pod wpływem zewnętrznej siły odkształcają się, a po jej ustąpieniu powracają do pierwotnego kształtu</w:t>
      </w:r>
    </w:p>
    <w:p w:rsidR="00474D31" w:rsidRPr="00474D31" w:rsidRDefault="00474D31" w:rsidP="00474D3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plastyczne (plastelina, glina), pod wpływem zewnętrznej siły trwale się odkształcają, to znaczy po ustąpieniu działania siły zewnętrznej, nie powracają do pierwotnego kształtu</w:t>
      </w:r>
    </w:p>
    <w:p w:rsidR="00474D31" w:rsidRPr="00474D31" w:rsidRDefault="00474D31" w:rsidP="00474D3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pl-PL"/>
        </w:rPr>
        <w:t>Właściwości cieczy</w:t>
      </w: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nie mają określonego kształtu, przyjmują kształt naczynia, w którym się znajdują, mają określoną objętość. Są nieściśliwe, to znaczy bardzo trudno jest zmienić ich objętość</w:t>
      </w:r>
    </w:p>
    <w:p w:rsidR="00474D31" w:rsidRPr="00474D31" w:rsidRDefault="00474D31" w:rsidP="00474D3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pl-PL"/>
        </w:rPr>
        <w:t>Właściwości gazów</w:t>
      </w: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nie mają określonego kształtu. Przyjmują kształt zbiornika, w którym się znajdują. Nie mają określonej objętości (wypełniają całą objętość naczynia). Łatwo można zmienić ich objętość (są ściśliwe). Dążą do zajmowania możliwie największej objętości (są rozprężliwe, rozprężają się)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topnienie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krzepnięcie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parowanie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skraplanie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sublimacja</w:t>
      </w:r>
    </w:p>
    <w:p w:rsidR="00474D31" w:rsidRPr="00474D31" w:rsidRDefault="00474D31" w:rsidP="00474D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resublimacja</w:t>
      </w:r>
    </w:p>
    <w:p w:rsidR="00474D31" w:rsidRPr="00474D31" w:rsidRDefault="00474D31" w:rsidP="00474D31">
      <w:pPr>
        <w:pStyle w:val="tabelatresctabel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4D3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20AAF5" wp14:editId="3F4B47E7">
            <wp:extent cx="4699000" cy="1762125"/>
            <wp:effectExtent l="0" t="0" r="6350" b="9525"/>
            <wp:docPr id="3" name="Obraz 3" descr="Tem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69" cy="17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C7" w:rsidRPr="00485248" w:rsidRDefault="00474D31" w:rsidP="0047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74D3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124D06" wp14:editId="4721AC6E">
            <wp:extent cx="5677692" cy="50108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2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1811C7" w:rsidRPr="00485248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</w:p>
    <w:p w:rsidR="002553F8" w:rsidRPr="00485248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2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Język angielski</w:t>
      </w:r>
    </w:p>
    <w:p w:rsidR="00474D31" w:rsidRDefault="00474D31" w:rsidP="004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D3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474D31">
        <w:rPr>
          <w:rFonts w:ascii="Times New Roman" w:hAnsi="Times New Roman" w:cs="Times New Roman"/>
          <w:sz w:val="24"/>
          <w:szCs w:val="24"/>
          <w:lang w:val="en-US"/>
        </w:rPr>
        <w:t xml:space="preserve"> Listening comprehension -exercises online. </w:t>
      </w:r>
      <w:r w:rsidRPr="00474D31">
        <w:rPr>
          <w:rFonts w:ascii="Times New Roman" w:hAnsi="Times New Roman" w:cs="Times New Roman"/>
          <w:sz w:val="24"/>
          <w:szCs w:val="24"/>
        </w:rPr>
        <w:t>Ćwiczenie umiejętności słuchania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D31" w:rsidRPr="00474D31" w:rsidRDefault="00474D31" w:rsidP="004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4D31">
        <w:rPr>
          <w:rFonts w:ascii="Times New Roman" w:hAnsi="Times New Roman" w:cs="Times New Roman"/>
          <w:sz w:val="24"/>
          <w:szCs w:val="24"/>
        </w:rPr>
        <w:t>ćwiczenia online.</w:t>
      </w:r>
    </w:p>
    <w:p w:rsidR="003C509F" w:rsidRPr="00374F1A" w:rsidRDefault="003C509F" w:rsidP="00374F1A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74D31" w:rsidRPr="00474D31" w:rsidRDefault="00474D31" w:rsidP="00474D3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4D3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31">
        <w:rPr>
          <w:rFonts w:ascii="Times New Roman" w:hAnsi="Times New Roman" w:cs="Times New Roman"/>
          <w:sz w:val="24"/>
          <w:szCs w:val="24"/>
        </w:rPr>
        <w:t>Stężenie procentowe roztworu – rozwiązywanie zadań.</w:t>
      </w:r>
    </w:p>
    <w:p w:rsidR="00474D31" w:rsidRDefault="00474D31" w:rsidP="00474D31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dzisiejszej lekcji utrwalimy pojęcie stężenia procentowego roztworu, rozwiązując zadania (zeszyt ćwiczeń zad. 30, 31, 32 str. 97).</w:t>
      </w:r>
    </w:p>
    <w:p w:rsidR="00474D31" w:rsidRPr="00E40934" w:rsidRDefault="00474D31" w:rsidP="00474D31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zad.7/ 191 podręcznik.</w:t>
      </w:r>
    </w:p>
    <w:p w:rsidR="00CE5387" w:rsidRDefault="00CE5387" w:rsidP="00474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74D31" w:rsidRPr="00474D31" w:rsidRDefault="00474D31" w:rsidP="00474D31">
      <w:pPr>
        <w:spacing w:after="360"/>
        <w:rPr>
          <w:rFonts w:ascii="Times New Roman" w:hAnsi="Times New Roman"/>
          <w:sz w:val="24"/>
          <w:szCs w:val="24"/>
        </w:rPr>
      </w:pPr>
      <w:r w:rsidRPr="00474D31">
        <w:rPr>
          <w:rFonts w:ascii="Times New Roman" w:hAnsi="Times New Roman"/>
          <w:b/>
          <w:sz w:val="24"/>
          <w:szCs w:val="24"/>
        </w:rPr>
        <w:t>Temat:</w:t>
      </w:r>
      <w:r w:rsidRPr="00474D31">
        <w:rPr>
          <w:rFonts w:ascii="Times New Roman" w:hAnsi="Times New Roman"/>
          <w:sz w:val="24"/>
          <w:szCs w:val="24"/>
        </w:rPr>
        <w:t xml:space="preserve"> Kazimierz Wierzyński o radości życia.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Ćwiczenie wstępne – powiedzenia optymisty i powiedzenia pesymisty segregacja.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o optymizmie jako postawie życiowej.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Utworzenie rodziny wyrazów rzeczownika „optymizm”.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Odczytanie wiersza „Zielono mam w głowie” str. 197.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Ćwiczenia dotyczące wiersza str. 198.</w:t>
      </w:r>
    </w:p>
    <w:p w:rsidR="00474D31" w:rsidRDefault="00474D31" w:rsidP="00474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Odczytanie i omówienie wiersza „Na łące” str. 198.</w:t>
      </w:r>
    </w:p>
    <w:p w:rsidR="00485248" w:rsidRDefault="00485248" w:rsidP="00474D31">
      <w:pPr>
        <w:rPr>
          <w:rFonts w:ascii="Times New Roman" w:hAnsi="Times New Roman"/>
          <w:sz w:val="24"/>
          <w:szCs w:val="24"/>
        </w:rPr>
      </w:pPr>
    </w:p>
    <w:p w:rsidR="00485248" w:rsidRPr="00485248" w:rsidRDefault="00485248" w:rsidP="00485248">
      <w:pPr>
        <w:spacing w:after="360"/>
        <w:rPr>
          <w:rFonts w:ascii="Times New Roman" w:hAnsi="Times New Roman"/>
          <w:b/>
          <w:sz w:val="24"/>
          <w:szCs w:val="24"/>
        </w:rPr>
      </w:pPr>
      <w:r w:rsidRPr="00485248">
        <w:rPr>
          <w:rFonts w:ascii="Times New Roman" w:hAnsi="Times New Roman"/>
          <w:b/>
          <w:sz w:val="24"/>
          <w:szCs w:val="24"/>
        </w:rPr>
        <w:t>Doradztwo zawodowe</w:t>
      </w:r>
    </w:p>
    <w:p w:rsidR="00485248" w:rsidRPr="002D510D" w:rsidRDefault="00485248" w:rsidP="0048524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Zawody wokół nas.</w:t>
      </w:r>
    </w:p>
    <w:p w:rsidR="00485248" w:rsidRPr="002D510D" w:rsidRDefault="00485248" w:rsidP="004852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 Wydrukuj ankietę skłonności zawodowych z załącznika w PDF do wykonania na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248" w:rsidRPr="002D510D" w:rsidRDefault="00485248" w:rsidP="004852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t>: dokument w 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8524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zaw. kl. 7</w:t>
      </w:r>
      <w:bookmarkStart w:id="0" w:name="_GoBack"/>
      <w:bookmarkEnd w:id="0"/>
    </w:p>
    <w:p w:rsidR="002553F8" w:rsidRDefault="002553F8" w:rsidP="00485248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sectPr w:rsid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41" w:rsidRDefault="001A2E41" w:rsidP="003D6DDC">
      <w:pPr>
        <w:spacing w:after="0" w:line="240" w:lineRule="auto"/>
      </w:pPr>
      <w:r>
        <w:separator/>
      </w:r>
    </w:p>
  </w:endnote>
  <w:endnote w:type="continuationSeparator" w:id="0">
    <w:p w:rsidR="001A2E41" w:rsidRDefault="001A2E4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41" w:rsidRDefault="001A2E41" w:rsidP="003D6DDC">
      <w:pPr>
        <w:spacing w:after="0" w:line="240" w:lineRule="auto"/>
      </w:pPr>
      <w:r>
        <w:separator/>
      </w:r>
    </w:p>
  </w:footnote>
  <w:footnote w:type="continuationSeparator" w:id="0">
    <w:p w:rsidR="001A2E41" w:rsidRDefault="001A2E4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74807"/>
    <w:rsid w:val="001811C7"/>
    <w:rsid w:val="001A2E41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331CB0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74D31"/>
    <w:rsid w:val="00485248"/>
    <w:rsid w:val="00496662"/>
    <w:rsid w:val="00496B86"/>
    <w:rsid w:val="004C717F"/>
    <w:rsid w:val="004E32EC"/>
    <w:rsid w:val="00503078"/>
    <w:rsid w:val="00512518"/>
    <w:rsid w:val="00533F8B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064CC"/>
    <w:rsid w:val="00925399"/>
    <w:rsid w:val="00944785"/>
    <w:rsid w:val="0097252C"/>
    <w:rsid w:val="009A4D8D"/>
    <w:rsid w:val="00A155FD"/>
    <w:rsid w:val="00A36E8D"/>
    <w:rsid w:val="00A91CEA"/>
    <w:rsid w:val="00AA66CC"/>
    <w:rsid w:val="00AB0437"/>
    <w:rsid w:val="00AB53F2"/>
    <w:rsid w:val="00AC63F1"/>
    <w:rsid w:val="00B32676"/>
    <w:rsid w:val="00B37605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70B37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afizyka.pl/zmiana-stanu-skup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2020-05-05T10:07:00Z</dcterms:created>
  <dcterms:modified xsi:type="dcterms:W3CDTF">2020-05-05T11:14:00Z</dcterms:modified>
</cp:coreProperties>
</file>