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 xml:space="preserve">KLASA VIB – CZWARTEK </w:t>
      </w:r>
      <w:r w:rsidR="00E37F86">
        <w:rPr>
          <w:rFonts w:ascii="Times New Roman" w:hAnsi="Times New Roman" w:cs="Times New Roman"/>
          <w:b/>
          <w:sz w:val="24"/>
          <w:szCs w:val="24"/>
        </w:rPr>
        <w:t>30</w:t>
      </w:r>
      <w:r w:rsidRPr="0016029C">
        <w:rPr>
          <w:rFonts w:ascii="Times New Roman" w:hAnsi="Times New Roman" w:cs="Times New Roman"/>
          <w:b/>
          <w:sz w:val="24"/>
          <w:szCs w:val="24"/>
        </w:rPr>
        <w:t>.0</w:t>
      </w:r>
      <w:r w:rsidR="00BF25DD">
        <w:rPr>
          <w:rFonts w:ascii="Times New Roman" w:hAnsi="Times New Roman" w:cs="Times New Roman"/>
          <w:b/>
          <w:sz w:val="24"/>
          <w:szCs w:val="24"/>
        </w:rPr>
        <w:t>4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02721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E37F86" w:rsidRPr="00E37F86" w:rsidRDefault="00E37F86" w:rsidP="00E37F86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7F86">
        <w:rPr>
          <w:rFonts w:ascii="Times New Roman" w:hAnsi="Times New Roman" w:cs="Times New Roman"/>
          <w:b/>
          <w:sz w:val="24"/>
          <w:szCs w:val="24"/>
        </w:rPr>
        <w:t>Temat:</w:t>
      </w:r>
      <w:r w:rsidRPr="00E37F86">
        <w:rPr>
          <w:rFonts w:ascii="Times New Roman" w:hAnsi="Times New Roman" w:cs="Times New Roman"/>
          <w:sz w:val="24"/>
          <w:szCs w:val="24"/>
        </w:rPr>
        <w:t xml:space="preserve"> Św. Wojciech – gorliwy Apostoł nr 39</w:t>
      </w:r>
    </w:p>
    <w:p w:rsidR="00E37F86" w:rsidRPr="00E37F86" w:rsidRDefault="00E37F86" w:rsidP="00E37F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F86">
        <w:rPr>
          <w:rFonts w:ascii="Times New Roman" w:hAnsi="Times New Roman" w:cs="Times New Roman"/>
          <w:sz w:val="24"/>
          <w:szCs w:val="24"/>
        </w:rPr>
        <w:t>Przeczytaj temat z podręcznika.</w:t>
      </w:r>
    </w:p>
    <w:p w:rsidR="00E37F86" w:rsidRDefault="00E37F86" w:rsidP="00E37F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F86">
        <w:rPr>
          <w:rFonts w:ascii="Times New Roman" w:hAnsi="Times New Roman" w:cs="Times New Roman"/>
          <w:sz w:val="24"/>
          <w:szCs w:val="24"/>
        </w:rPr>
        <w:t>Rozwiąż krzyżówkę i uzupełnij tabelę w zeszycie ćwiczeń.</w:t>
      </w:r>
    </w:p>
    <w:p w:rsidR="00E37F86" w:rsidRPr="00E37F86" w:rsidRDefault="00E37F86" w:rsidP="00E37F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29C" w:rsidRPr="00E37F86" w:rsidRDefault="0016029C" w:rsidP="00E37F8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F8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37F86" w:rsidRDefault="00E37F86" w:rsidP="00E37F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37F8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Szczęście do nas przybywa i podmioty odkrywa. </w:t>
      </w:r>
    </w:p>
    <w:p w:rsidR="00E37F86" w:rsidRDefault="00E37F86" w:rsidP="00E37F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37F86" w:rsidRDefault="00E37F86" w:rsidP="00E37F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127 z podręcznika „Nauka o języku i ortografia”.</w:t>
      </w:r>
    </w:p>
    <w:p w:rsidR="00E37F86" w:rsidRDefault="00E37F86" w:rsidP="00E37F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1 str.127 oraz 5  i 6 str. 237.</w:t>
      </w:r>
    </w:p>
    <w:p w:rsidR="00E37F86" w:rsidRDefault="00E37F86" w:rsidP="00E37F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 wybierz jedno ćwiczenie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3D2FC3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E703EE" w:rsidRPr="00667406" w:rsidRDefault="00E703EE" w:rsidP="00E703EE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406">
        <w:rPr>
          <w:rFonts w:ascii="Times New Roman" w:hAnsi="Times New Roman" w:cs="Times New Roman"/>
          <w:b/>
          <w:sz w:val="24"/>
          <w:szCs w:val="24"/>
        </w:rPr>
        <w:t>Temat:</w:t>
      </w:r>
      <w:r w:rsidRPr="00667406">
        <w:rPr>
          <w:rFonts w:ascii="Times New Roman" w:hAnsi="Times New Roman" w:cs="Times New Roman"/>
          <w:sz w:val="24"/>
          <w:szCs w:val="24"/>
        </w:rPr>
        <w:t xml:space="preserve"> Rzuty aksonometryczne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06">
        <w:rPr>
          <w:rFonts w:ascii="Times New Roman" w:hAnsi="Times New Roman" w:cs="Times New Roman"/>
          <w:sz w:val="24"/>
          <w:szCs w:val="24"/>
        </w:rPr>
        <w:t>- ćwiczenia (podręcznik strona 48)</w:t>
      </w:r>
    </w:p>
    <w:p w:rsidR="00E703EE" w:rsidRPr="00667406" w:rsidRDefault="00E703EE" w:rsidP="00E703EE">
      <w:pPr>
        <w:tabs>
          <w:tab w:val="left" w:pos="167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3EE">
        <w:rPr>
          <w:rFonts w:ascii="Times New Roman" w:hAnsi="Times New Roman" w:cs="Times New Roman"/>
          <w:sz w:val="16"/>
          <w:szCs w:val="16"/>
        </w:rPr>
        <w:tab/>
      </w:r>
      <w:r w:rsidRPr="00E703EE">
        <w:rPr>
          <w:rFonts w:ascii="Times New Roman" w:hAnsi="Times New Roman" w:cs="Times New Roman"/>
          <w:color w:val="363636"/>
          <w:sz w:val="16"/>
          <w:szCs w:val="16"/>
          <w:shd w:val="clear" w:color="auto" w:fill="FFFFFF"/>
        </w:rPr>
        <w:t> </w:t>
      </w:r>
      <w:r w:rsidRPr="00E703EE">
        <w:rPr>
          <w:rFonts w:ascii="Times New Roman" w:hAnsi="Times New Roman" w:cs="Times New Roman"/>
          <w:color w:val="363636"/>
          <w:sz w:val="16"/>
          <w:szCs w:val="16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Rodzaje aksonometrii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Wyróżnia się pięć rodzajów rzutów aksonometrycznych: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- izometria,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- dimetria prostokątna,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- dimetria ukośna (aksonometria kawalerska),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- dimetria ukośna boczna,</w:t>
      </w:r>
      <w:r w:rsidRPr="00667406">
        <w:rPr>
          <w:rFonts w:ascii="Times New Roman" w:hAnsi="Times New Roman" w:cs="Times New Roman"/>
          <w:sz w:val="24"/>
          <w:szCs w:val="24"/>
        </w:rPr>
        <w:br/>
      </w: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- aksonometria wojskowa.</w:t>
      </w:r>
    </w:p>
    <w:p w:rsidR="00E703EE" w:rsidRPr="00667406" w:rsidRDefault="00E703EE" w:rsidP="00E703EE">
      <w:pPr>
        <w:tabs>
          <w:tab w:val="left" w:pos="167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406">
        <w:rPr>
          <w:rFonts w:ascii="Times New Roman" w:hAnsi="Times New Roman" w:cs="Times New Roman"/>
          <w:sz w:val="24"/>
          <w:szCs w:val="24"/>
          <w:shd w:val="clear" w:color="auto" w:fill="FFFFFF"/>
        </w:rPr>
        <w:t>Odwzorowując przedmiot w jednym rzucie należy przedstawić jego trzy podstawowe wymiary - wysokość, szerokość i głębokość. Dlatego też w rzutowaniu aksonometrycznym rzutnię tworzą odpowiednio trzy osie: X, Y, Z.</w:t>
      </w:r>
    </w:p>
    <w:p w:rsidR="00E703EE" w:rsidRPr="00667406" w:rsidRDefault="00E703EE" w:rsidP="00E703EE">
      <w:pPr>
        <w:rPr>
          <w:rFonts w:ascii="Times New Roman" w:hAnsi="Times New Roman" w:cs="Times New Roman"/>
          <w:sz w:val="24"/>
          <w:szCs w:val="24"/>
        </w:rPr>
      </w:pPr>
      <w:r w:rsidRPr="0066740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B461676" wp14:editId="2AD8A25B">
            <wp:extent cx="5760720" cy="3453765"/>
            <wp:effectExtent l="0" t="0" r="0" b="0"/>
            <wp:docPr id="1" name="Obraz 1" descr="zad.5 str. 27. Rysunek techniczny,Jak to działa ? dodatek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.5 str. 27. Rysunek techniczny,Jak to działa ? dodatek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EE" w:rsidRPr="00667406" w:rsidRDefault="00E703EE" w:rsidP="00E703EE">
      <w:pPr>
        <w:rPr>
          <w:rFonts w:ascii="Times New Roman" w:hAnsi="Times New Roman" w:cs="Times New Roman"/>
          <w:sz w:val="24"/>
          <w:szCs w:val="24"/>
        </w:rPr>
      </w:pPr>
      <w:r w:rsidRPr="00667406">
        <w:rPr>
          <w:rFonts w:ascii="Times New Roman" w:hAnsi="Times New Roman" w:cs="Times New Roman"/>
          <w:b/>
          <w:sz w:val="24"/>
          <w:szCs w:val="24"/>
        </w:rPr>
        <w:t>Zadanie 1</w:t>
      </w:r>
      <w:r w:rsidRPr="006674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D94FB4" wp14:editId="52D393A4">
            <wp:extent cx="5760720" cy="4320540"/>
            <wp:effectExtent l="0" t="0" r="0" b="3810"/>
            <wp:docPr id="2" name="Obraz 2" descr="Niezbędne przyrządy kreślarskie do rzutowania prostokąt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zbędne przyrządy kreślarskie do rzutowania prostokątne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EE" w:rsidRPr="00667406" w:rsidRDefault="00E703EE" w:rsidP="00E703EE">
      <w:pPr>
        <w:rPr>
          <w:rFonts w:ascii="Times New Roman" w:hAnsi="Times New Roman" w:cs="Times New Roman"/>
          <w:b/>
          <w:sz w:val="24"/>
          <w:szCs w:val="24"/>
        </w:rPr>
      </w:pPr>
      <w:r w:rsidRPr="00667406">
        <w:rPr>
          <w:rFonts w:ascii="Times New Roman" w:hAnsi="Times New Roman" w:cs="Times New Roman"/>
          <w:b/>
          <w:sz w:val="24"/>
          <w:szCs w:val="24"/>
        </w:rPr>
        <w:t>Narysuj przedstawiony model w dimetrii  ukośnej</w:t>
      </w:r>
    </w:p>
    <w:p w:rsidR="00E703EE" w:rsidRPr="00667406" w:rsidRDefault="00E703EE" w:rsidP="00E703EE">
      <w:pPr>
        <w:rPr>
          <w:rFonts w:ascii="Times New Roman" w:hAnsi="Times New Roman" w:cs="Times New Roman"/>
          <w:sz w:val="24"/>
          <w:szCs w:val="24"/>
        </w:rPr>
      </w:pPr>
      <w:r w:rsidRPr="0066740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D3DFF5" wp14:editId="70438AA0">
            <wp:extent cx="2360295" cy="1934845"/>
            <wp:effectExtent l="0" t="0" r="190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696B" w:rsidRPr="00E703EE" w:rsidRDefault="006A696B" w:rsidP="00E37F86">
      <w:pPr>
        <w:keepNext/>
        <w:keepLines/>
        <w:spacing w:after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703EE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6A696B" w:rsidRPr="00E703EE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F86" w:rsidRPr="00E37F86" w:rsidRDefault="00E37F86" w:rsidP="00E37F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7801221"/>
      <w:r w:rsidRPr="00E37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Temat: </w:t>
      </w:r>
      <w:r w:rsidRPr="00E37F86">
        <w:rPr>
          <w:rFonts w:ascii="Times New Roman" w:hAnsi="Times New Roman" w:cs="Times New Roman"/>
          <w:sz w:val="24"/>
          <w:szCs w:val="24"/>
          <w:lang w:val="en-US"/>
        </w:rPr>
        <w:t xml:space="preserve">The Present Perfect Tense-exercises. </w:t>
      </w:r>
      <w:r w:rsidRPr="00E37F86">
        <w:rPr>
          <w:rFonts w:ascii="Times New Roman" w:hAnsi="Times New Roman" w:cs="Times New Roman"/>
          <w:sz w:val="24"/>
          <w:szCs w:val="24"/>
        </w:rPr>
        <w:t>Czas teraźniejszy dokonany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7F86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F86" w:rsidRPr="00E37F86" w:rsidRDefault="00E37F86" w:rsidP="00E37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86">
        <w:rPr>
          <w:rFonts w:ascii="Times New Roman" w:hAnsi="Times New Roman" w:cs="Times New Roman"/>
          <w:sz w:val="24"/>
          <w:szCs w:val="24"/>
        </w:rPr>
        <w:t xml:space="preserve">Instrukcja dla ucznia: Podręcznik str. 85 </w:t>
      </w:r>
    </w:p>
    <w:p w:rsidR="00E37F86" w:rsidRPr="00E37F86" w:rsidRDefault="00E37F86" w:rsidP="00E37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F86">
        <w:rPr>
          <w:rFonts w:ascii="Times New Roman" w:hAnsi="Times New Roman" w:cs="Times New Roman"/>
          <w:sz w:val="24"/>
          <w:szCs w:val="24"/>
        </w:rPr>
        <w:t>Zeszyt ćwiczeń str. 63,79</w:t>
      </w:r>
    </w:p>
    <w:bookmarkEnd w:id="1"/>
    <w:p w:rsidR="00BF25DD" w:rsidRDefault="00BF25DD" w:rsidP="00BF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FC3" w:rsidRPr="00E37F86" w:rsidRDefault="00BF25DD" w:rsidP="003D2FC3">
      <w:pPr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</w:t>
      </w:r>
      <w:r w:rsidRPr="00027215">
        <w:rPr>
          <w:rFonts w:ascii="Times New Roman" w:hAnsi="Times New Roman" w:cs="Times New Roman"/>
          <w:b/>
          <w:sz w:val="24"/>
          <w:szCs w:val="24"/>
        </w:rPr>
        <w:t>:</w:t>
      </w:r>
      <w:r w:rsidRPr="00027215">
        <w:rPr>
          <w:rFonts w:ascii="Times New Roman" w:hAnsi="Times New Roman" w:cs="Times New Roman"/>
          <w:sz w:val="24"/>
          <w:szCs w:val="24"/>
        </w:rPr>
        <w:t xml:space="preserve"> </w:t>
      </w:r>
      <w:r w:rsidR="00E37F86" w:rsidRPr="00E37F86">
        <w:rPr>
          <w:rFonts w:ascii="Times New Roman" w:hAnsi="Times New Roman" w:cs="Times New Roman"/>
          <w:sz w:val="24"/>
          <w:szCs w:val="24"/>
        </w:rPr>
        <w:t>Równania w zadaniach tekstowych.</w:t>
      </w:r>
    </w:p>
    <w:p w:rsid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sectPr w:rsidR="00CA76BA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16" w:rsidRDefault="00253316" w:rsidP="0016029C">
      <w:pPr>
        <w:spacing w:after="0" w:line="240" w:lineRule="auto"/>
      </w:pPr>
      <w:r>
        <w:separator/>
      </w:r>
    </w:p>
  </w:endnote>
  <w:endnote w:type="continuationSeparator" w:id="0">
    <w:p w:rsidR="00253316" w:rsidRDefault="00253316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16" w:rsidRDefault="00253316" w:rsidP="0016029C">
      <w:pPr>
        <w:spacing w:after="0" w:line="240" w:lineRule="auto"/>
      </w:pPr>
      <w:r>
        <w:separator/>
      </w:r>
    </w:p>
  </w:footnote>
  <w:footnote w:type="continuationSeparator" w:id="0">
    <w:p w:rsidR="00253316" w:rsidRDefault="00253316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27215"/>
    <w:rsid w:val="000C62A2"/>
    <w:rsid w:val="000E6DDE"/>
    <w:rsid w:val="00155E92"/>
    <w:rsid w:val="0016029C"/>
    <w:rsid w:val="00253316"/>
    <w:rsid w:val="003D2FC3"/>
    <w:rsid w:val="006A696B"/>
    <w:rsid w:val="007353DD"/>
    <w:rsid w:val="00772687"/>
    <w:rsid w:val="00886E14"/>
    <w:rsid w:val="008A19BD"/>
    <w:rsid w:val="00974901"/>
    <w:rsid w:val="00986E89"/>
    <w:rsid w:val="00993AF6"/>
    <w:rsid w:val="00AB53F2"/>
    <w:rsid w:val="00BF25DD"/>
    <w:rsid w:val="00CA76BA"/>
    <w:rsid w:val="00D67355"/>
    <w:rsid w:val="00DE45D3"/>
    <w:rsid w:val="00E0518A"/>
    <w:rsid w:val="00E20996"/>
    <w:rsid w:val="00E37F86"/>
    <w:rsid w:val="00E703EE"/>
    <w:rsid w:val="00FB2DC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D2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F682-82F7-4364-9715-0CF6055F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2020-04-28T12:36:00Z</dcterms:created>
  <dcterms:modified xsi:type="dcterms:W3CDTF">2020-04-29T10:09:00Z</dcterms:modified>
</cp:coreProperties>
</file>