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B – CZWARTEK </w:t>
      </w:r>
      <w:r w:rsidR="00B243BB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B243BB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27AA2" w:rsidRPr="00057857" w:rsidRDefault="00227AA2" w:rsidP="0005785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B53F2" w:rsidRPr="001474E7" w:rsidRDefault="00B32676" w:rsidP="001474E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474E7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057857" w:rsidRPr="00057857" w:rsidRDefault="00057857" w:rsidP="00057857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57857">
        <w:rPr>
          <w:rFonts w:ascii="Times New Roman" w:hAnsi="Times New Roman" w:cs="Times New Roman"/>
          <w:b/>
          <w:sz w:val="24"/>
          <w:szCs w:val="24"/>
        </w:rPr>
        <w:t>Temat:</w:t>
      </w:r>
      <w:r w:rsidRPr="00057857">
        <w:rPr>
          <w:rFonts w:ascii="Times New Roman" w:hAnsi="Times New Roman" w:cs="Times New Roman"/>
          <w:sz w:val="24"/>
          <w:szCs w:val="24"/>
        </w:rPr>
        <w:t xml:space="preserve">  Różne sposoby odżywiania się organizmów- powtórzenie wiadomości.</w:t>
      </w:r>
    </w:p>
    <w:p w:rsidR="00057857" w:rsidRPr="00057857" w:rsidRDefault="00057857" w:rsidP="000578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857">
        <w:rPr>
          <w:rFonts w:ascii="Times New Roman" w:hAnsi="Times New Roman" w:cs="Times New Roman"/>
          <w:sz w:val="24"/>
          <w:szCs w:val="24"/>
        </w:rPr>
        <w:t>Obejrzyj filmiki:</w:t>
      </w:r>
    </w:p>
    <w:p w:rsidR="00057857" w:rsidRDefault="00057857" w:rsidP="000578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674B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https://www.youtube.com/watch?v=XnfGAErjB1o</w:t>
        </w:r>
      </w:hyperlink>
    </w:p>
    <w:p w:rsidR="00057857" w:rsidRPr="00057857" w:rsidRDefault="00057857" w:rsidP="000578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578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https://www.youtube.com/watch?v=0eZWGHvHdBg</w:t>
        </w:r>
      </w:hyperlink>
      <w:r w:rsidRPr="000578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578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https://www.youtube.com/watch?v=6PN5qbTocVw</w:t>
        </w:r>
      </w:hyperlink>
    </w:p>
    <w:p w:rsidR="00484A3F" w:rsidRPr="00484A3F" w:rsidRDefault="00484A3F" w:rsidP="00057857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7477D4" w:rsidRDefault="007477D4" w:rsidP="00CA487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57857" w:rsidRDefault="00057857" w:rsidP="00057857">
      <w:pPr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857">
        <w:rPr>
          <w:rFonts w:ascii="Times New Roman" w:hAnsi="Times New Roman"/>
          <w:sz w:val="24"/>
          <w:szCs w:val="24"/>
        </w:rPr>
        <w:t>Wypowiedzenia i części zdania – powtórzenie wiadomości.</w:t>
      </w:r>
    </w:p>
    <w:p w:rsidR="00057857" w:rsidRDefault="00057857" w:rsidP="0005785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Ćwiczenia powtórzeniowe z działu "Wypowiedzenia i części zdania":</w:t>
      </w:r>
    </w:p>
    <w:p w:rsidR="00057857" w:rsidRDefault="00057857" w:rsidP="00057857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zdania oznajmujące, pytające i rozkazujące;</w:t>
      </w:r>
    </w:p>
    <w:p w:rsidR="00057857" w:rsidRDefault="00057857" w:rsidP="00057857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znaki interpunkcyjne;</w:t>
      </w:r>
    </w:p>
    <w:p w:rsidR="00057857" w:rsidRDefault="00057857" w:rsidP="00057857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zdania i  równoważniki zdań ( rozpoznać zdanie i równoważnik zdania, odróżnić je od siebie, powiedzieć , czym się różnią, przekształcić zdanie w równoważnik i odwrotnie, podać przykład zdania i równoważnika zdania).</w:t>
      </w:r>
    </w:p>
    <w:p w:rsidR="00057857" w:rsidRDefault="00057857" w:rsidP="00057857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rozpoznać podmiot i orzeczenie w zdaniu, wskazać związek główny,</w:t>
      </w:r>
    </w:p>
    <w:p w:rsidR="00057857" w:rsidRDefault="00057857" w:rsidP="00057857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rozpoznać zdanie pojedyncze nierozwinięte i rozwinięte, wskazać różnice między zdaniem pojedynczym nierozwiniętym i rozwiniętym, podać przykłady ,</w:t>
      </w:r>
    </w:p>
    <w:p w:rsidR="00057857" w:rsidRDefault="00057857" w:rsidP="00057857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rozpoznać grupę podmiotu i grupę orzeczenia, wyjaśnić czy się różnią,</w:t>
      </w:r>
    </w:p>
    <w:p w:rsidR="00057857" w:rsidRDefault="00057857" w:rsidP="00057857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rozpoznać związek główny i związki poboczne, odróżnić wyraz nadrzędny od wyrazu podrzędnego, wypisać związek główny i związki poboczne ze zdania,</w:t>
      </w:r>
    </w:p>
    <w:p w:rsidR="00057857" w:rsidRDefault="00057857" w:rsidP="00057857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narysować wykres zdania pojedynczego rozwiniętego.</w:t>
      </w:r>
    </w:p>
    <w:p w:rsidR="00057857" w:rsidRDefault="00057857" w:rsidP="00057857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związki wyrazowe w zdaniu.</w:t>
      </w:r>
    </w:p>
    <w:p w:rsidR="00057857" w:rsidRDefault="00057857" w:rsidP="0005785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Ćwiczenia powtórzeniowe  - podręcznik str. 154 – 159.</w:t>
      </w:r>
    </w:p>
    <w:p w:rsidR="00227AA2" w:rsidRDefault="00227AA2" w:rsidP="00F432A3">
      <w:pPr>
        <w:pStyle w:val="Akapitzlist"/>
        <w:spacing w:line="360" w:lineRule="auto"/>
        <w:ind w:left="1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432A3" w:rsidRPr="00484A3F" w:rsidRDefault="00F432A3" w:rsidP="005E2587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A3F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057857" w:rsidRPr="00057857" w:rsidRDefault="00057857" w:rsidP="000578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57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057857">
        <w:rPr>
          <w:rFonts w:ascii="Times New Roman" w:hAnsi="Times New Roman" w:cs="Times New Roman"/>
          <w:sz w:val="24"/>
          <w:szCs w:val="24"/>
          <w:lang w:val="en-GB"/>
        </w:rPr>
        <w:t xml:space="preserve"> Present continuous tense – negative sentences. </w:t>
      </w:r>
      <w:r w:rsidRPr="00057857">
        <w:rPr>
          <w:rFonts w:ascii="Times New Roman" w:hAnsi="Times New Roman" w:cs="Times New Roman"/>
          <w:sz w:val="24"/>
          <w:szCs w:val="24"/>
        </w:rPr>
        <w:t>Czas tera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057857">
        <w:rPr>
          <w:rFonts w:ascii="Times New Roman" w:hAnsi="Times New Roman" w:cs="Times New Roman"/>
          <w:sz w:val="24"/>
          <w:szCs w:val="24"/>
        </w:rPr>
        <w:t>niejszy ciągły – zdania przeczące.</w:t>
      </w:r>
    </w:p>
    <w:p w:rsidR="00057857" w:rsidRPr="00057857" w:rsidRDefault="00057857" w:rsidP="00057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857" w:rsidRPr="00057857" w:rsidRDefault="00057857" w:rsidP="000578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57">
        <w:rPr>
          <w:rFonts w:ascii="Times New Roman" w:hAnsi="Times New Roman" w:cs="Times New Roman"/>
          <w:sz w:val="24"/>
          <w:szCs w:val="24"/>
        </w:rPr>
        <w:t>Instrukcja dla ucznia:</w:t>
      </w:r>
    </w:p>
    <w:p w:rsidR="00057857" w:rsidRPr="00057857" w:rsidRDefault="00057857" w:rsidP="00057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57">
        <w:rPr>
          <w:rFonts w:ascii="Times New Roman" w:hAnsi="Times New Roman" w:cs="Times New Roman"/>
          <w:sz w:val="24"/>
          <w:szCs w:val="24"/>
        </w:rPr>
        <w:t>1.Przepisać zdania przeczące z tłumaczeniem w czasie Present continuous tense do zeszytu z tabelki gramatycznej (str.101, podręcznik).</w:t>
      </w:r>
    </w:p>
    <w:p w:rsidR="00057857" w:rsidRPr="00057857" w:rsidRDefault="00057857" w:rsidP="00057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857">
        <w:rPr>
          <w:rFonts w:ascii="Times New Roman" w:hAnsi="Times New Roman" w:cs="Times New Roman"/>
          <w:sz w:val="24"/>
          <w:szCs w:val="24"/>
        </w:rPr>
        <w:t xml:space="preserve">2. Wybrać prawidłowe formy gramatyczne w czasie Present continuous tense– ćw. 5 str.101, podręcznik. </w:t>
      </w:r>
    </w:p>
    <w:p w:rsidR="00057857" w:rsidRPr="00057857" w:rsidRDefault="00057857" w:rsidP="00057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57">
        <w:rPr>
          <w:rFonts w:ascii="Times New Roman" w:hAnsi="Times New Roman" w:cs="Times New Roman"/>
          <w:sz w:val="24"/>
          <w:szCs w:val="24"/>
        </w:rPr>
        <w:t>3. Napisać w zeszycie ćw.6 str.101, ćw. 6 str.110, podręcznik (napisać zdania przeczące do podanych zdań twierdzących).</w:t>
      </w:r>
    </w:p>
    <w:p w:rsidR="00FB427D" w:rsidRDefault="00FB427D" w:rsidP="00FB427D">
      <w:pPr>
        <w:spacing w:after="0"/>
        <w:rPr>
          <w:sz w:val="24"/>
          <w:szCs w:val="24"/>
        </w:rPr>
      </w:pPr>
    </w:p>
    <w:p w:rsidR="007477D4" w:rsidRPr="00027CC8" w:rsidRDefault="007477D4" w:rsidP="005E258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27CC8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057857" w:rsidRPr="00057857" w:rsidRDefault="00057857" w:rsidP="00057857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057857">
        <w:rPr>
          <w:rFonts w:ascii="Times New Roman" w:hAnsi="Times New Roman" w:cs="Times New Roman"/>
          <w:b/>
          <w:sz w:val="24"/>
          <w:szCs w:val="24"/>
        </w:rPr>
        <w:t>Temat:</w:t>
      </w:r>
      <w:r w:rsidRPr="00057857">
        <w:rPr>
          <w:rFonts w:ascii="Times New Roman" w:hAnsi="Times New Roman" w:cs="Times New Roman"/>
          <w:sz w:val="24"/>
          <w:szCs w:val="24"/>
        </w:rPr>
        <w:t xml:space="preserve"> Opis prostopadłościanu.</w:t>
      </w:r>
      <w:bookmarkStart w:id="0" w:name="_GoBack"/>
      <w:bookmarkEnd w:id="0"/>
    </w:p>
    <w:p w:rsidR="00057857" w:rsidRPr="00057857" w:rsidRDefault="00057857" w:rsidP="00057857">
      <w:pPr>
        <w:rPr>
          <w:rFonts w:ascii="Times New Roman" w:hAnsi="Times New Roman" w:cs="Times New Roman"/>
          <w:sz w:val="24"/>
          <w:szCs w:val="24"/>
        </w:rPr>
      </w:pPr>
      <w:r w:rsidRPr="00057857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057857" w:rsidRPr="00057857" w:rsidRDefault="00057857" w:rsidP="00057857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7857">
        <w:rPr>
          <w:rFonts w:ascii="Times New Roman" w:hAnsi="Times New Roman" w:cs="Times New Roman"/>
          <w:sz w:val="24"/>
          <w:szCs w:val="24"/>
        </w:rPr>
        <w:t>Zapisz temat i datę w zeszycie.</w:t>
      </w:r>
    </w:p>
    <w:p w:rsidR="00057857" w:rsidRPr="00057857" w:rsidRDefault="00057857" w:rsidP="00057857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7857">
        <w:rPr>
          <w:rFonts w:ascii="Times New Roman" w:hAnsi="Times New Roman" w:cs="Times New Roman"/>
          <w:sz w:val="24"/>
          <w:szCs w:val="24"/>
        </w:rPr>
        <w:t>Praca z podręcznikiem str. 222 i str. 223</w:t>
      </w:r>
    </w:p>
    <w:p w:rsidR="00057857" w:rsidRPr="00057857" w:rsidRDefault="00057857" w:rsidP="00057857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7857">
        <w:rPr>
          <w:rFonts w:ascii="Times New Roman" w:hAnsi="Times New Roman" w:cs="Times New Roman"/>
          <w:sz w:val="24"/>
          <w:szCs w:val="24"/>
        </w:rPr>
        <w:t>Omówienie elementów prostopadłościanu.</w:t>
      </w:r>
    </w:p>
    <w:p w:rsidR="00057857" w:rsidRPr="00057857" w:rsidRDefault="00057857" w:rsidP="000578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578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https://www.youtube.com/watch?v=5h9CyxzieDk</w:t>
        </w:r>
      </w:hyperlink>
      <w:r w:rsidRPr="00057857">
        <w:rPr>
          <w:rFonts w:ascii="Times New Roman" w:hAnsi="Times New Roman" w:cs="Times New Roman"/>
          <w:sz w:val="24"/>
          <w:szCs w:val="24"/>
        </w:rPr>
        <w:t xml:space="preserve"> – opis prostopadłościanu i sześcianu</w:t>
      </w:r>
    </w:p>
    <w:p w:rsidR="00057857" w:rsidRPr="00057857" w:rsidRDefault="00057857" w:rsidP="000578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578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https://www.youtube.com/watch?v=RjWOHZo5ac4</w:t>
        </w:r>
      </w:hyperlink>
      <w:r w:rsidRPr="00057857">
        <w:rPr>
          <w:rFonts w:ascii="Times New Roman" w:hAnsi="Times New Roman" w:cs="Times New Roman"/>
          <w:sz w:val="24"/>
          <w:szCs w:val="24"/>
        </w:rPr>
        <w:t xml:space="preserve"> – rysowanie prostopadłościanu</w:t>
      </w:r>
    </w:p>
    <w:p w:rsidR="00057857" w:rsidRPr="00057857" w:rsidRDefault="00057857" w:rsidP="000578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857">
        <w:rPr>
          <w:rFonts w:ascii="Times New Roman" w:hAnsi="Times New Roman" w:cs="Times New Roman"/>
          <w:sz w:val="24"/>
          <w:szCs w:val="24"/>
        </w:rPr>
        <w:t>samodzielne wykonanie rysunków prostopadłościanu</w:t>
      </w:r>
    </w:p>
    <w:p w:rsidR="00057857" w:rsidRPr="00057857" w:rsidRDefault="00057857" w:rsidP="00057857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7857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4D254A" w:rsidRPr="00484A3F" w:rsidRDefault="004D254A" w:rsidP="00484A3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D254A" w:rsidRPr="0048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8" w:rsidRDefault="00B64618" w:rsidP="003D6DDC">
      <w:pPr>
        <w:spacing w:after="0" w:line="240" w:lineRule="auto"/>
      </w:pPr>
      <w:r>
        <w:separator/>
      </w:r>
    </w:p>
  </w:endnote>
  <w:endnote w:type="continuationSeparator" w:id="0">
    <w:p w:rsidR="00B64618" w:rsidRDefault="00B64618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8" w:rsidRDefault="00B64618" w:rsidP="003D6DDC">
      <w:pPr>
        <w:spacing w:after="0" w:line="240" w:lineRule="auto"/>
      </w:pPr>
      <w:r>
        <w:separator/>
      </w:r>
    </w:p>
  </w:footnote>
  <w:footnote w:type="continuationSeparator" w:id="0">
    <w:p w:rsidR="00B64618" w:rsidRDefault="00B64618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4FE"/>
    <w:multiLevelType w:val="hybridMultilevel"/>
    <w:tmpl w:val="2DA470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611FE"/>
    <w:multiLevelType w:val="hybridMultilevel"/>
    <w:tmpl w:val="53BC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2B52"/>
    <w:multiLevelType w:val="hybridMultilevel"/>
    <w:tmpl w:val="B1B617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01F40"/>
    <w:multiLevelType w:val="hybridMultilevel"/>
    <w:tmpl w:val="0084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762C2"/>
    <w:multiLevelType w:val="hybridMultilevel"/>
    <w:tmpl w:val="EA76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53C27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208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0BFD"/>
    <w:multiLevelType w:val="hybridMultilevel"/>
    <w:tmpl w:val="485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06851"/>
    <w:multiLevelType w:val="hybridMultilevel"/>
    <w:tmpl w:val="903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E3F8A"/>
    <w:multiLevelType w:val="hybridMultilevel"/>
    <w:tmpl w:val="C74C2DF8"/>
    <w:lvl w:ilvl="0" w:tplc="0415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3B7F"/>
    <w:rsid w:val="00027CC8"/>
    <w:rsid w:val="0004441F"/>
    <w:rsid w:val="00057857"/>
    <w:rsid w:val="00120036"/>
    <w:rsid w:val="00137DAB"/>
    <w:rsid w:val="001474E7"/>
    <w:rsid w:val="00177101"/>
    <w:rsid w:val="00227AA2"/>
    <w:rsid w:val="00274158"/>
    <w:rsid w:val="00275AFF"/>
    <w:rsid w:val="002D3A40"/>
    <w:rsid w:val="003A5629"/>
    <w:rsid w:val="003D6DDC"/>
    <w:rsid w:val="00466D5F"/>
    <w:rsid w:val="0046768F"/>
    <w:rsid w:val="00484A3F"/>
    <w:rsid w:val="004A4B61"/>
    <w:rsid w:val="004D254A"/>
    <w:rsid w:val="0057145E"/>
    <w:rsid w:val="0059059E"/>
    <w:rsid w:val="005D4715"/>
    <w:rsid w:val="005E2587"/>
    <w:rsid w:val="006D220E"/>
    <w:rsid w:val="006F63DA"/>
    <w:rsid w:val="0070775B"/>
    <w:rsid w:val="007477D4"/>
    <w:rsid w:val="007723F9"/>
    <w:rsid w:val="007D6F06"/>
    <w:rsid w:val="00875514"/>
    <w:rsid w:val="00920AE7"/>
    <w:rsid w:val="009C6D01"/>
    <w:rsid w:val="009F43E5"/>
    <w:rsid w:val="00A51B39"/>
    <w:rsid w:val="00AB06C0"/>
    <w:rsid w:val="00AB53F2"/>
    <w:rsid w:val="00B243BB"/>
    <w:rsid w:val="00B32676"/>
    <w:rsid w:val="00B64618"/>
    <w:rsid w:val="00BC00E8"/>
    <w:rsid w:val="00BC2885"/>
    <w:rsid w:val="00C54176"/>
    <w:rsid w:val="00CA487C"/>
    <w:rsid w:val="00CB1AB3"/>
    <w:rsid w:val="00CF6F3C"/>
    <w:rsid w:val="00CF77E9"/>
    <w:rsid w:val="00E04D9D"/>
    <w:rsid w:val="00EC5FD4"/>
    <w:rsid w:val="00EF70A8"/>
    <w:rsid w:val="00F432A3"/>
    <w:rsid w:val="00F6318F"/>
    <w:rsid w:val="00F9135B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3E5"/>
    <w:pPr>
      <w:keepNext/>
      <w:keepLines/>
      <w:spacing w:before="200" w:after="0" w:line="240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4D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4D254A"/>
  </w:style>
  <w:style w:type="character" w:customStyle="1" w:styleId="Nagwek2Znak">
    <w:name w:val="Nagłówek 2 Znak"/>
    <w:basedOn w:val="Domylnaczcionkaakapitu"/>
    <w:link w:val="Nagwek2"/>
    <w:uiPriority w:val="9"/>
    <w:rsid w:val="009F4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F4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eZWGHvHd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nfGAErjB1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jWOHZo5ac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5h9Cyxzi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PN5qbToc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2020-06-03T08:41:00Z</dcterms:created>
  <dcterms:modified xsi:type="dcterms:W3CDTF">2020-06-03T09:16:00Z</dcterms:modified>
</cp:coreProperties>
</file>